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4C36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4D4C36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C36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C36A" w14:textId="77777777" w:rsidR="00A36DB4" w:rsidRPr="003767DA" w:rsidRDefault="006511A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202B_141</w:t>
            </w:r>
          </w:p>
        </w:tc>
      </w:tr>
      <w:tr w:rsidR="00A36DB4" w14:paraId="44D4C36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C36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C36D" w14:textId="77777777" w:rsidR="00A36DB4" w:rsidRPr="003767DA" w:rsidRDefault="006511A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511A7">
              <w:rPr>
                <w:b/>
                <w:sz w:val="26"/>
                <w:szCs w:val="26"/>
                <w:lang w:val="en-US"/>
              </w:rPr>
              <w:t>2120613</w:t>
            </w:r>
          </w:p>
        </w:tc>
      </w:tr>
    </w:tbl>
    <w:p w14:paraId="44D4C36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D4C37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D4C37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D4C37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4D4C37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4D4C37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4D4C375" w14:textId="77777777" w:rsidR="00AB4F44" w:rsidRPr="00AB4F44" w:rsidRDefault="00AB4F44" w:rsidP="00AB4F44"/>
    <w:p w14:paraId="44D4C37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4D4C37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511A7" w:rsidRPr="006511A7">
        <w:rPr>
          <w:b/>
          <w:sz w:val="26"/>
          <w:szCs w:val="26"/>
        </w:rPr>
        <w:t>Зажим анкерный РА 25х100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4D4C37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4D4C37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D4C37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4D4C37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4D4C37E" w14:textId="77777777" w:rsidTr="005055A4">
        <w:tc>
          <w:tcPr>
            <w:tcW w:w="3652" w:type="dxa"/>
            <w:shd w:val="clear" w:color="auto" w:fill="auto"/>
          </w:tcPr>
          <w:p w14:paraId="44D4C37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4D4C37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4D4C385" w14:textId="77777777" w:rsidTr="005055A4">
        <w:tc>
          <w:tcPr>
            <w:tcW w:w="3652" w:type="dxa"/>
            <w:shd w:val="clear" w:color="auto" w:fill="auto"/>
          </w:tcPr>
          <w:p w14:paraId="44D4C37F" w14:textId="77777777" w:rsidR="001964D2" w:rsidRPr="00275760" w:rsidRDefault="006511A7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511A7">
              <w:t>Зажим анкерный РА 25х100</w:t>
            </w:r>
          </w:p>
        </w:tc>
        <w:tc>
          <w:tcPr>
            <w:tcW w:w="6252" w:type="dxa"/>
            <w:shd w:val="clear" w:color="auto" w:fill="auto"/>
          </w:tcPr>
          <w:p w14:paraId="44D4C380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4D4C381" w14:textId="77777777" w:rsidR="008A45A2" w:rsidRPr="004D1C3A" w:rsidRDefault="008A45A2" w:rsidP="008A45A2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D1C3A" w:rsidRPr="004D1C3A">
              <w:t>для концевого крепления 2-х или 4-х проводов ответвления сечением 16 или 25 мм2 от магистрали к абонентским вводам;</w:t>
            </w:r>
          </w:p>
          <w:p w14:paraId="44D4C382" w14:textId="77777777"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4D1C3A">
              <w:t>несущей жилы – 2</w:t>
            </w:r>
            <w:r>
              <w:t>х16-</w:t>
            </w:r>
            <w:r w:rsidR="004D1C3A">
              <w:t>4х2</w:t>
            </w:r>
            <w:r w:rsidR="008A45A2">
              <w:t>5 мм2</w:t>
            </w:r>
            <w:r w:rsidR="008A45A2" w:rsidRPr="00026B21">
              <w:t>;</w:t>
            </w:r>
          </w:p>
          <w:p w14:paraId="44D4C383" w14:textId="77777777" w:rsidR="004D1C3A" w:rsidRPr="004D1C3A" w:rsidRDefault="004D1C3A" w:rsidP="008A45A2">
            <w:pPr>
              <w:ind w:firstLine="0"/>
              <w:jc w:val="left"/>
            </w:pPr>
            <w:r>
              <w:t>Разрушающая нагрузка – 3,5 кН</w:t>
            </w:r>
            <w:r w:rsidRPr="004D1C3A">
              <w:t>;</w:t>
            </w:r>
          </w:p>
          <w:p w14:paraId="44D4C384" w14:textId="77777777" w:rsidR="00265BDD" w:rsidRPr="00794D18" w:rsidRDefault="004D1C3A" w:rsidP="008A45A2">
            <w:pPr>
              <w:ind w:firstLine="0"/>
              <w:jc w:val="left"/>
            </w:pPr>
            <w:r>
              <w:t>Масса – 1</w:t>
            </w:r>
            <w:r w:rsidRPr="004D1C3A">
              <w:t>5</w:t>
            </w:r>
            <w:r w:rsidR="00796C38">
              <w:t>0 г</w:t>
            </w:r>
            <w:r w:rsidR="00794D18">
              <w:t>.</w:t>
            </w:r>
          </w:p>
        </w:tc>
      </w:tr>
    </w:tbl>
    <w:p w14:paraId="44D4C38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D4C38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4D4C38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4D4C38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4D4C38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4D4C38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4D4C38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4D4C38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4D4C38E" w14:textId="6BF5913C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9535A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D4C38F" w14:textId="74EFD0DA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9535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4D4C390" w14:textId="4E5170D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9535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4D4C39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4D4C39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4D4C393" w14:textId="581ED970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9535A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4D4C39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4D4C395" w14:textId="792A5A4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D77CE9B" w14:textId="77777777" w:rsidR="0019535A" w:rsidRPr="004F2F52" w:rsidRDefault="0019535A" w:rsidP="0019535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83E0F3D" w14:textId="77777777" w:rsidR="0019535A" w:rsidRPr="004F2F52" w:rsidRDefault="0019535A" w:rsidP="0019535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FDB659C" w14:textId="77777777" w:rsidR="0019535A" w:rsidRPr="004F2F52" w:rsidRDefault="0019535A" w:rsidP="0019535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ED5F254" w14:textId="77777777" w:rsidR="0019535A" w:rsidRPr="004F2F52" w:rsidRDefault="0019535A" w:rsidP="0019535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0BE66A6" w14:textId="77777777" w:rsidR="0019535A" w:rsidRPr="004F2F52" w:rsidRDefault="0019535A" w:rsidP="0019535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749186" w14:textId="77777777" w:rsidR="0019535A" w:rsidRPr="004F2F52" w:rsidRDefault="0019535A" w:rsidP="0019535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914AC80" w14:textId="49FF8365" w:rsidR="0019535A" w:rsidRPr="00DE1E02" w:rsidRDefault="0019535A" w:rsidP="0019535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4D4C39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4D4C39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4D4C39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4D4C39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4D4C39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4D4C39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4D4C39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4D4C39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4D4C39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4D4C39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D4C3A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4D4C3A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46D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4D4C3A4" w14:textId="77777777"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D4C3A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D4C3A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4D4C3A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D4C3A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4D4C3A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4D4C3A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4D4C3A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4D4C3A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4D4C3A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4D4C3A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4D4C3A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4D4C3B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4D4C3B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4D4C3B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D4C3B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4D4C3B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4D4C3B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D4C3B6" w14:textId="3C497A95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9535A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4D4C3B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D4C3B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4D4C3B9" w14:textId="77777777" w:rsidR="00AB4F44" w:rsidRDefault="00AB4F44" w:rsidP="00AB4F44">
      <w:pPr>
        <w:rPr>
          <w:sz w:val="26"/>
          <w:szCs w:val="26"/>
        </w:rPr>
      </w:pPr>
    </w:p>
    <w:p w14:paraId="44D4C3BA" w14:textId="77777777" w:rsidR="00AB4F44" w:rsidRDefault="00AB4F44" w:rsidP="00AB4F44">
      <w:pPr>
        <w:rPr>
          <w:sz w:val="26"/>
          <w:szCs w:val="26"/>
        </w:rPr>
      </w:pPr>
    </w:p>
    <w:p w14:paraId="44D4C3B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4D4C3BE" w14:textId="5D436EF5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4C3C1" w14:textId="77777777" w:rsidR="007122FB" w:rsidRDefault="007122FB">
      <w:r>
        <w:separator/>
      </w:r>
    </w:p>
  </w:endnote>
  <w:endnote w:type="continuationSeparator" w:id="0">
    <w:p w14:paraId="44D4C3C2" w14:textId="77777777" w:rsidR="007122FB" w:rsidRDefault="0071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4C3BF" w14:textId="77777777" w:rsidR="007122FB" w:rsidRDefault="007122FB">
      <w:r>
        <w:separator/>
      </w:r>
    </w:p>
  </w:footnote>
  <w:footnote w:type="continuationSeparator" w:id="0">
    <w:p w14:paraId="44D4C3C0" w14:textId="77777777" w:rsidR="007122FB" w:rsidRDefault="00712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4C3C3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4D4C3C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35A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4C368"/>
  <w15:docId w15:val="{F4F45A3B-E2C4-44F0-91BA-72A6A20F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schemas.microsoft.com/sharepoint/v3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0F256A6-4EC6-449F-A350-CDA51F1A2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1B5CB8-1241-4C60-BD38-582CB6D5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2015-03-26T11:29:00Z</dcterms:created>
  <dcterms:modified xsi:type="dcterms:W3CDTF">2018-09-26T10:01:00Z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